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56D" w:rsidRPr="006A7811" w:rsidRDefault="00A6756D" w:rsidP="00A6756D">
      <w:pPr>
        <w:overflowPunct w:val="0"/>
        <w:autoSpaceDE w:val="0"/>
        <w:autoSpaceDN w:val="0"/>
        <w:adjustRightInd w:val="0"/>
        <w:jc w:val="right"/>
        <w:textAlignment w:val="baseline"/>
        <w:rPr>
          <w:sz w:val="28"/>
          <w:szCs w:val="28"/>
        </w:rPr>
      </w:pPr>
      <w:r w:rsidRPr="006A7811">
        <w:rPr>
          <w:sz w:val="28"/>
          <w:szCs w:val="28"/>
        </w:rPr>
        <w:t>Приложение 12</w:t>
      </w:r>
    </w:p>
    <w:p w:rsidR="00A6756D" w:rsidRPr="006A7811" w:rsidRDefault="00A6756D" w:rsidP="00A6756D">
      <w:pPr>
        <w:overflowPunct w:val="0"/>
        <w:autoSpaceDE w:val="0"/>
        <w:autoSpaceDN w:val="0"/>
        <w:adjustRightInd w:val="0"/>
        <w:jc w:val="right"/>
        <w:textAlignment w:val="baseline"/>
        <w:rPr>
          <w:sz w:val="28"/>
          <w:szCs w:val="28"/>
        </w:rPr>
      </w:pPr>
      <w:r w:rsidRPr="006A7811">
        <w:rPr>
          <w:sz w:val="28"/>
          <w:szCs w:val="28"/>
        </w:rPr>
        <w:t xml:space="preserve">к решению двадцать второй сессии </w:t>
      </w:r>
    </w:p>
    <w:p w:rsidR="00A6756D" w:rsidRPr="006A7811" w:rsidRDefault="00A6756D" w:rsidP="00A6756D">
      <w:pPr>
        <w:overflowPunct w:val="0"/>
        <w:autoSpaceDE w:val="0"/>
        <w:autoSpaceDN w:val="0"/>
        <w:adjustRightInd w:val="0"/>
        <w:jc w:val="right"/>
        <w:textAlignment w:val="baseline"/>
        <w:rPr>
          <w:sz w:val="28"/>
          <w:szCs w:val="28"/>
        </w:rPr>
      </w:pPr>
      <w:r w:rsidRPr="006A7811">
        <w:rPr>
          <w:sz w:val="28"/>
          <w:szCs w:val="28"/>
        </w:rPr>
        <w:t xml:space="preserve">Совета депутатов Купинского района </w:t>
      </w:r>
    </w:p>
    <w:p w:rsidR="00A6756D" w:rsidRPr="006A7811" w:rsidRDefault="00A6756D" w:rsidP="00A6756D">
      <w:pPr>
        <w:overflowPunct w:val="0"/>
        <w:autoSpaceDE w:val="0"/>
        <w:autoSpaceDN w:val="0"/>
        <w:adjustRightInd w:val="0"/>
        <w:jc w:val="right"/>
        <w:textAlignment w:val="baseline"/>
        <w:rPr>
          <w:sz w:val="28"/>
          <w:szCs w:val="28"/>
        </w:rPr>
      </w:pPr>
      <w:r w:rsidRPr="006A7811">
        <w:rPr>
          <w:sz w:val="28"/>
          <w:szCs w:val="28"/>
        </w:rPr>
        <w:t xml:space="preserve">Новосибирской области четвертого созыва </w:t>
      </w:r>
    </w:p>
    <w:p w:rsidR="00A6756D" w:rsidRPr="006A7811" w:rsidRDefault="00A6756D" w:rsidP="00A6756D">
      <w:pPr>
        <w:overflowPunct w:val="0"/>
        <w:autoSpaceDE w:val="0"/>
        <w:autoSpaceDN w:val="0"/>
        <w:adjustRightInd w:val="0"/>
        <w:jc w:val="right"/>
        <w:textAlignment w:val="baseline"/>
        <w:rPr>
          <w:sz w:val="28"/>
          <w:szCs w:val="28"/>
        </w:rPr>
      </w:pPr>
      <w:r w:rsidRPr="006A7811">
        <w:rPr>
          <w:sz w:val="28"/>
          <w:szCs w:val="28"/>
        </w:rPr>
        <w:t>от 13.09.2022 №</w:t>
      </w:r>
      <w:r>
        <w:rPr>
          <w:sz w:val="28"/>
          <w:szCs w:val="28"/>
        </w:rPr>
        <w:t xml:space="preserve"> 156</w:t>
      </w:r>
      <w:r w:rsidRPr="006A7811">
        <w:rPr>
          <w:sz w:val="28"/>
          <w:szCs w:val="28"/>
        </w:rPr>
        <w:t xml:space="preserve">     </w:t>
      </w:r>
    </w:p>
    <w:p w:rsidR="00A6756D" w:rsidRPr="006A7811" w:rsidRDefault="00A6756D" w:rsidP="00A6756D">
      <w:pPr>
        <w:overflowPunct w:val="0"/>
        <w:autoSpaceDE w:val="0"/>
        <w:autoSpaceDN w:val="0"/>
        <w:adjustRightInd w:val="0"/>
        <w:spacing w:line="276" w:lineRule="auto"/>
        <w:jc w:val="right"/>
        <w:textAlignment w:val="baseline"/>
        <w:rPr>
          <w:sz w:val="28"/>
          <w:szCs w:val="28"/>
        </w:rPr>
      </w:pPr>
    </w:p>
    <w:p w:rsidR="00A6756D" w:rsidRPr="006A7811" w:rsidRDefault="00A6756D" w:rsidP="00A6756D">
      <w:pPr>
        <w:overflowPunct w:val="0"/>
        <w:autoSpaceDE w:val="0"/>
        <w:autoSpaceDN w:val="0"/>
        <w:adjustRightInd w:val="0"/>
        <w:jc w:val="center"/>
        <w:textAlignment w:val="baseline"/>
        <w:rPr>
          <w:b/>
          <w:sz w:val="28"/>
          <w:szCs w:val="28"/>
        </w:rPr>
      </w:pPr>
      <w:r w:rsidRPr="006A7811">
        <w:rPr>
          <w:b/>
          <w:sz w:val="28"/>
          <w:szCs w:val="28"/>
        </w:rPr>
        <w:t>Изменения в приложение 12 «Правила землепользования и застройки территории Сибирского сельсовета Купинского района Новосибирской области» к решению Совета депутатов Купинского района Новосибирской области третьего созыва от 13.06.2017 № 121«Об утверждении правил землепользования и застройки сельских поселений Купинского района Новосибирской области»</w:t>
      </w:r>
    </w:p>
    <w:p w:rsidR="00A6756D" w:rsidRPr="006A7811" w:rsidRDefault="00A6756D" w:rsidP="00A6756D">
      <w:pPr>
        <w:overflowPunct w:val="0"/>
        <w:autoSpaceDE w:val="0"/>
        <w:autoSpaceDN w:val="0"/>
        <w:adjustRightInd w:val="0"/>
        <w:textAlignment w:val="baseline"/>
        <w:rPr>
          <w:b/>
          <w:sz w:val="28"/>
          <w:szCs w:val="28"/>
        </w:rPr>
      </w:pPr>
    </w:p>
    <w:p w:rsidR="00A6756D" w:rsidRPr="006A7811" w:rsidRDefault="00A6756D" w:rsidP="00A6756D">
      <w:pPr>
        <w:autoSpaceDE w:val="0"/>
        <w:autoSpaceDN w:val="0"/>
        <w:adjustRightInd w:val="0"/>
        <w:ind w:left="709"/>
        <w:jc w:val="both"/>
        <w:rPr>
          <w:sz w:val="28"/>
          <w:szCs w:val="28"/>
        </w:rPr>
      </w:pPr>
      <w:r w:rsidRPr="006A7811">
        <w:rPr>
          <w:sz w:val="28"/>
          <w:szCs w:val="28"/>
        </w:rPr>
        <w:t>1. Статью 16 главы 6 изложить в следующей редакции:</w:t>
      </w:r>
    </w:p>
    <w:p w:rsidR="00A6756D" w:rsidRPr="006A7811" w:rsidRDefault="00A6756D" w:rsidP="00A6756D">
      <w:pPr>
        <w:pStyle w:val="ConsPlusNormal"/>
        <w:ind w:firstLine="709"/>
        <w:jc w:val="both"/>
        <w:outlineLvl w:val="3"/>
        <w:rPr>
          <w:rFonts w:ascii="Times New Roman" w:hAnsi="Times New Roman" w:cs="Times New Roman"/>
          <w:sz w:val="28"/>
          <w:szCs w:val="28"/>
        </w:rPr>
      </w:pPr>
      <w:r w:rsidRPr="006A7811">
        <w:rPr>
          <w:sz w:val="28"/>
          <w:szCs w:val="28"/>
        </w:rPr>
        <w:t>«</w:t>
      </w:r>
      <w:r w:rsidRPr="006A7811">
        <w:rPr>
          <w:rFonts w:ascii="Times New Roman" w:hAnsi="Times New Roman" w:cs="Times New Roman"/>
          <w:sz w:val="28"/>
          <w:szCs w:val="28"/>
        </w:rPr>
        <w:t>Статья 16. Порядок внесения изменений в Правила</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Внесение изменений в Правила осуществляется в порядке, предусмотренном статьями 31-33 Градостроительного кодекса Российской Федерации.</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Основаниями для рассмотрения Главой Купинского района Новосибирской области вопроса о внесении изменений в Правила являются:</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несоответствие Правил Генеральному плану Сибирского сельсовета Купинского района Новосибирской области, возникшее в результате внесения в него изменений;</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6) принятие решения о комплексном развитии территории;</w:t>
      </w:r>
    </w:p>
    <w:p w:rsidR="00A6756D" w:rsidRPr="006A7811" w:rsidRDefault="00A6756D" w:rsidP="00A6756D">
      <w:pPr>
        <w:ind w:firstLine="709"/>
        <w:jc w:val="both"/>
        <w:rPr>
          <w:sz w:val="28"/>
          <w:szCs w:val="28"/>
        </w:rPr>
      </w:pPr>
      <w:r w:rsidRPr="006A7811">
        <w:rPr>
          <w:rFonts w:eastAsiaTheme="minorHAnsi"/>
          <w:sz w:val="28"/>
          <w:szCs w:val="28"/>
          <w:lang w:eastAsia="en-US"/>
        </w:rPr>
        <w:lastRenderedPageBreak/>
        <w:t xml:space="preserve">7) обнаружение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w:t>
      </w:r>
      <w:r w:rsidRPr="006A7811">
        <w:rPr>
          <w:sz w:val="28"/>
          <w:szCs w:val="28"/>
        </w:rPr>
        <w:t>Сибирского сельсовета Купинского района Новосибирской области.</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3. Предложения о внесении изменений в Правила в комиссию направляются:</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 xml:space="preserve">3) </w:t>
      </w:r>
      <w:r w:rsidRPr="006A7811">
        <w:rPr>
          <w:sz w:val="28"/>
          <w:szCs w:val="28"/>
        </w:rPr>
        <w:t>Главой Купинского района Новосибирской области, Советом депутатов Купинского района Новосибирской области</w:t>
      </w:r>
      <w:r w:rsidRPr="006A7811">
        <w:rPr>
          <w:rFonts w:eastAsiaTheme="minorHAnsi"/>
          <w:sz w:val="28"/>
          <w:szCs w:val="28"/>
          <w:lang w:eastAsia="en-US"/>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4) Главой Купинского района Новосибирской области, Советом депутатов Купинского района Новосибирской области, Главой Сибирского сельсовета Купинского района Новосибирской области, Советом депутатов Сибирского сельсовета Купинского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Сибирского сельсовета Купинского района Новосибирской области;</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 xml:space="preserve">4.1) </w:t>
      </w:r>
      <w:r w:rsidRPr="006A7811">
        <w:rPr>
          <w:sz w:val="28"/>
          <w:szCs w:val="28"/>
        </w:rPr>
        <w:t>Главой Купинского района Новосибирской области, Советом депутатов Купинского района Новосибирской области, Главой Сибирского сельсовета Купинского района Новосибирской области, Советом депутатов Сибирского сельсовета Купинского района Новосибирской области</w:t>
      </w:r>
      <w:r w:rsidRPr="006A7811">
        <w:rPr>
          <w:rFonts w:eastAsiaTheme="minorHAnsi"/>
          <w:sz w:val="28"/>
          <w:szCs w:val="28"/>
          <w:lang w:eastAsia="en-US"/>
        </w:rPr>
        <w:t xml:space="preserve"> в случаях обнаружения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муниципальных образований;</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 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 xml:space="preserve">7) Правительством Новосибирской области, </w:t>
      </w:r>
      <w:r w:rsidRPr="006A7811">
        <w:rPr>
          <w:sz w:val="28"/>
          <w:szCs w:val="28"/>
        </w:rPr>
        <w:t>Главой Купинского района Новосибирской области,</w:t>
      </w:r>
      <w:r w:rsidRPr="006A7811">
        <w:rPr>
          <w:rFonts w:eastAsiaTheme="minorHAnsi"/>
          <w:sz w:val="28"/>
          <w:szCs w:val="28"/>
          <w:lang w:eastAsia="en-US"/>
        </w:rPr>
        <w:t xml:space="preserve"> Главой Сибирского сельсовета Купинского района Новосибирской области, принявшими решение о комплексном развитии территории, юридическим лицом, определенным Новосибирской областью и </w:t>
      </w:r>
      <w:r w:rsidRPr="006A7811">
        <w:rPr>
          <w:rFonts w:eastAsiaTheme="minorHAnsi"/>
          <w:sz w:val="28"/>
          <w:szCs w:val="28"/>
          <w:lang w:eastAsia="en-US"/>
        </w:rPr>
        <w:lastRenderedPageBreak/>
        <w:t>обеспечивающим реализацию принятого Новосибирской областью, Главой Сибирского сельсовета Купинского района Новосибирской области решения о комплексном развитии территории, которое создано Новосибирской областью, Сибирским сельсоветом Купинского района Новосибирской области или в уставном (складочном) капитале которого доля Новосибирской области, Сибирского сельсовета Купинского района Новосибирской области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 xml:space="preserve">4. В случае, если Правилами не обеспечена в соответствии с </w:t>
      </w:r>
      <w:hyperlink r:id="rId5" w:history="1">
        <w:r w:rsidRPr="006A7811">
          <w:rPr>
            <w:rFonts w:eastAsiaTheme="minorHAnsi"/>
            <w:sz w:val="28"/>
            <w:szCs w:val="28"/>
            <w:lang w:eastAsia="en-US"/>
          </w:rPr>
          <w:t>частью 3.1 статьи 31</w:t>
        </w:r>
      </w:hyperlink>
      <w:r w:rsidRPr="006A7811">
        <w:rPr>
          <w:rFonts w:eastAsiaTheme="minorHAnsi"/>
          <w:sz w:val="28"/>
          <w:szCs w:val="28"/>
          <w:lang w:eastAsia="en-US"/>
        </w:rPr>
        <w:t xml:space="preserve"> Градостроительного кодекса Российской Федерации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Новосибирской области направляют Главе  Купинского района Новосибирской области требование о внесении изменений в Правила в целях обеспечения размещения указанных объектов.</w:t>
      </w:r>
    </w:p>
    <w:p w:rsidR="00A6756D" w:rsidRPr="006A7811" w:rsidRDefault="00A6756D" w:rsidP="00A6756D">
      <w:pPr>
        <w:ind w:firstLine="709"/>
        <w:jc w:val="both"/>
        <w:rPr>
          <w:rFonts w:eastAsiaTheme="minorHAnsi"/>
          <w:sz w:val="28"/>
          <w:szCs w:val="28"/>
          <w:lang w:eastAsia="en-US"/>
        </w:rPr>
      </w:pPr>
      <w:r w:rsidRPr="006A7811">
        <w:rPr>
          <w:sz w:val="28"/>
          <w:szCs w:val="28"/>
        </w:rPr>
        <w:t>В данном случае Глава</w:t>
      </w:r>
      <w:r w:rsidRPr="006A7811">
        <w:rPr>
          <w:rFonts w:eastAsiaTheme="minorHAnsi"/>
          <w:sz w:val="28"/>
          <w:szCs w:val="28"/>
          <w:lang w:eastAsia="en-US"/>
        </w:rPr>
        <w:t xml:space="preserve"> Купинского района</w:t>
      </w:r>
      <w:r w:rsidRPr="006A7811">
        <w:rPr>
          <w:sz w:val="28"/>
          <w:szCs w:val="28"/>
        </w:rPr>
        <w:t xml:space="preserve"> обеспечивает внесение изменений в Правила в течение 30 (тридцати) дней со дня получения указанного требования.</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 xml:space="preserve">5. В целях внесения изменений в Правила в случаях, предусмотренных </w:t>
      </w:r>
      <w:hyperlink r:id="rId6"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7" w:history="1">
        <w:r w:rsidRPr="006A7811">
          <w:rPr>
            <w:rFonts w:eastAsiaTheme="minorHAnsi"/>
            <w:sz w:val="28"/>
            <w:szCs w:val="28"/>
            <w:lang w:eastAsia="en-US"/>
          </w:rPr>
          <w:t>6 части 2</w:t>
        </w:r>
      </w:hyperlink>
      <w:r w:rsidRPr="006A7811">
        <w:rPr>
          <w:rFonts w:eastAsiaTheme="minorHAnsi"/>
          <w:sz w:val="28"/>
          <w:szCs w:val="28"/>
          <w:lang w:eastAsia="en-US"/>
        </w:rPr>
        <w:t xml:space="preserve"> и </w:t>
      </w:r>
      <w:hyperlink w:anchor="Par0"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8"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заключения комиссии не требуются.</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6. В случае внесения изменений в Правила в целях реализации решения о комплексном развитии территории,</w:t>
      </w:r>
      <w:r w:rsidRPr="006A7811">
        <w:rPr>
          <w:sz w:val="28"/>
          <w:szCs w:val="28"/>
        </w:rPr>
        <w:t xml:space="preserve"> в том числе в соответствии с частью 5.2 статьи 30 Градостроительного кодекса Российской Федерации,</w:t>
      </w:r>
      <w:r w:rsidRPr="006A7811">
        <w:rPr>
          <w:rFonts w:eastAsiaTheme="minorHAnsi"/>
          <w:sz w:val="28"/>
          <w:szCs w:val="28"/>
          <w:lang w:eastAsia="en-US"/>
        </w:rPr>
        <w:t xml:space="preserve">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lastRenderedPageBreak/>
        <w:t xml:space="preserve">7. Внесение изменений в Правила в связи с обнаружением мест </w:t>
      </w:r>
      <w:proofErr w:type="gramStart"/>
      <w:r w:rsidRPr="006A7811">
        <w:rPr>
          <w:rFonts w:eastAsiaTheme="minorHAnsi"/>
          <w:sz w:val="28"/>
          <w:szCs w:val="28"/>
          <w:lang w:eastAsia="en-US"/>
        </w:rPr>
        <w:t>захоронений</w:t>
      </w:r>
      <w:proofErr w:type="gramEnd"/>
      <w:r w:rsidRPr="006A7811">
        <w:rPr>
          <w:rFonts w:eastAsiaTheme="minorHAnsi"/>
          <w:sz w:val="28"/>
          <w:szCs w:val="28"/>
          <w:lang w:eastAsia="en-US"/>
        </w:rPr>
        <w:t xml:space="preserve"> погибших при защите Отечества, расположенных в границах Сибирского сельсовета Купинского района Новосибирской области,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8.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Купинского района.</w:t>
      </w:r>
    </w:p>
    <w:p w:rsidR="00A6756D" w:rsidRPr="006A7811" w:rsidRDefault="00A6756D" w:rsidP="00A6756D">
      <w:pPr>
        <w:ind w:firstLine="709"/>
        <w:jc w:val="both"/>
        <w:rPr>
          <w:sz w:val="28"/>
          <w:szCs w:val="28"/>
        </w:rPr>
      </w:pPr>
      <w:r w:rsidRPr="006A7811">
        <w:rPr>
          <w:sz w:val="28"/>
          <w:szCs w:val="28"/>
        </w:rPr>
        <w:t xml:space="preserve">9. Глава Купинского района с учетом рекомендаций, содержащихся в заключении комиссии, в течение </w:t>
      </w:r>
      <w:r w:rsidRPr="006A7811">
        <w:rPr>
          <w:rFonts w:eastAsiaTheme="minorHAnsi"/>
          <w:sz w:val="28"/>
          <w:szCs w:val="28"/>
          <w:lang w:eastAsia="en-US"/>
        </w:rPr>
        <w:t xml:space="preserve">двадцати пяти </w:t>
      </w:r>
      <w:r w:rsidRPr="006A7811">
        <w:rPr>
          <w:sz w:val="28"/>
          <w:szCs w:val="28"/>
        </w:rPr>
        <w:t>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10. В случае, если утверждение изменений в Правила осуществляется Советом депутатов, проект о внесении изменений в правила землепользования и застройки, направленный в Совет депутатов, подлежит рассмотрению на заседании Совета депутатов не позднее дня проведения заседания, следующего за ближайшим заседанием.</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 xml:space="preserve">11. В случаях, предусмотренных </w:t>
      </w:r>
      <w:hyperlink r:id="rId9"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0"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Купинского района Новосибирской области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 xml:space="preserve">12. В случае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1"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2"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 Глава Купинского района Новосибирской области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w:t>
      </w:r>
      <w:r w:rsidRPr="006A7811">
        <w:rPr>
          <w:rFonts w:eastAsiaTheme="minorHAnsi"/>
          <w:sz w:val="28"/>
          <w:szCs w:val="28"/>
          <w:lang w:eastAsia="en-US"/>
        </w:rPr>
        <w:lastRenderedPageBreak/>
        <w:t xml:space="preserve">Правила в целях их уточнения в соответствии с требованием, предусмотренным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не требуется.</w:t>
      </w:r>
    </w:p>
    <w:p w:rsidR="00A6756D" w:rsidRPr="006A7811" w:rsidRDefault="00A6756D" w:rsidP="00A6756D">
      <w:pPr>
        <w:ind w:firstLine="709"/>
        <w:jc w:val="both"/>
        <w:rPr>
          <w:rFonts w:eastAsiaTheme="minorHAnsi"/>
          <w:sz w:val="28"/>
          <w:szCs w:val="28"/>
          <w:lang w:eastAsia="en-US"/>
        </w:rPr>
      </w:pPr>
      <w:r w:rsidRPr="006A7811">
        <w:rPr>
          <w:rFonts w:eastAsiaTheme="minorHAnsi"/>
          <w:sz w:val="28"/>
          <w:szCs w:val="28"/>
          <w:lang w:eastAsia="en-US"/>
        </w:rPr>
        <w:t xml:space="preserve">13. Срок уточнения Правил в соответствии с </w:t>
      </w:r>
      <w:hyperlink w:anchor="Par8" w:history="1">
        <w:r w:rsidRPr="006A7811">
          <w:rPr>
            <w:rFonts w:eastAsiaTheme="minorHAnsi"/>
            <w:sz w:val="28"/>
            <w:szCs w:val="28"/>
            <w:lang w:eastAsia="en-US"/>
          </w:rPr>
          <w:t>частью 12</w:t>
        </w:r>
      </w:hyperlink>
      <w:r w:rsidRPr="006A7811">
        <w:rPr>
          <w:rFonts w:eastAsiaTheme="minorHAnsi"/>
          <w:sz w:val="28"/>
          <w:szCs w:val="28"/>
          <w:lang w:eastAsia="en-U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3"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4"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14. Подготовка проекта о внесении изменений в Правила осуществляется с учетом положений о территориальном планировании, содержащихся в Генеральном плане Сибирского сельсовета Купинского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15. Глава Купинского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Pr="006A7811">
        <w:rPr>
          <w:rFonts w:ascii="Times New Roman" w:hAnsi="Times New Roman" w:cs="Times New Roman"/>
          <w:sz w:val="28"/>
          <w:szCs w:val="28"/>
        </w:rPr>
        <w:t>Купинском</w:t>
      </w:r>
      <w:proofErr w:type="spellEnd"/>
      <w:r w:rsidRPr="006A7811">
        <w:rPr>
          <w:rFonts w:ascii="Times New Roman" w:hAnsi="Times New Roman" w:cs="Times New Roman"/>
          <w:sz w:val="28"/>
          <w:szCs w:val="28"/>
        </w:rPr>
        <w:t xml:space="preserve"> района Новосибирской области и размещение указанного сообщения на официальном сайте Купинского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16. Администрация Купинского района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Сибирского сельсовета Купинского района Новосибирской области, Схеме территориального планирования Купинского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17. По результатам проверки, указанной в </w:t>
      </w:r>
      <w:hyperlink w:anchor="P271" w:history="1">
        <w:r w:rsidRPr="006A7811">
          <w:rPr>
            <w:rFonts w:ascii="Times New Roman" w:hAnsi="Times New Roman" w:cs="Times New Roman"/>
            <w:sz w:val="28"/>
            <w:szCs w:val="28"/>
          </w:rPr>
          <w:t>части 8</w:t>
        </w:r>
      </w:hyperlink>
      <w:r w:rsidRPr="006A7811">
        <w:rPr>
          <w:rFonts w:ascii="Times New Roman" w:hAnsi="Times New Roman" w:cs="Times New Roman"/>
          <w:sz w:val="28"/>
          <w:szCs w:val="28"/>
        </w:rPr>
        <w:t xml:space="preserve"> настоящей статьи, администрация Купинского района Новосибирской области направляет проект о внесении изменений в Правила Главе Купинского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18. Глава Купинского района Новосибирской области при получении от администрации Купинского района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lastRenderedPageBreak/>
        <w:t>19. Публичные слушания по проекту о внесении изменений в Правила проводятся комиссией в соответствии со статьей 13 настоящих Правил.</w:t>
      </w:r>
    </w:p>
    <w:p w:rsidR="00A6756D" w:rsidRPr="006A7811" w:rsidRDefault="00A6756D" w:rsidP="00A6756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20.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Купинского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A6756D" w:rsidRPr="006A7811" w:rsidRDefault="00A6756D" w:rsidP="00A6756D">
      <w:pPr>
        <w:pStyle w:val="ConsPlusNormal"/>
        <w:ind w:firstLine="709"/>
        <w:jc w:val="both"/>
        <w:rPr>
          <w:sz w:val="28"/>
          <w:szCs w:val="28"/>
        </w:rPr>
      </w:pPr>
      <w:r w:rsidRPr="006A7811">
        <w:rPr>
          <w:rFonts w:ascii="Times New Roman" w:hAnsi="Times New Roman" w:cs="Times New Roman"/>
          <w:sz w:val="28"/>
          <w:szCs w:val="28"/>
        </w:rPr>
        <w:t xml:space="preserve">21. Глава Купинского района Новосибирской области в течение десяти дней после представления ему проекта о внесении изменений в Правила и указанных в </w:t>
      </w:r>
      <w:hyperlink w:anchor="P275" w:history="1">
        <w:r w:rsidRPr="006A7811">
          <w:rPr>
            <w:rFonts w:ascii="Times New Roman" w:hAnsi="Times New Roman" w:cs="Times New Roman"/>
            <w:sz w:val="28"/>
            <w:szCs w:val="28"/>
          </w:rPr>
          <w:t>части 20</w:t>
        </w:r>
      </w:hyperlink>
      <w:r w:rsidRPr="006A7811">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указанного проекта в Совет депутатов Купинского района или об отклонении проекта о внесении изменений в Правила и о направлении его на доработку с указанием даты его повторного представления.</w:t>
      </w:r>
      <w:r w:rsidRPr="006A7811">
        <w:rPr>
          <w:sz w:val="28"/>
          <w:szCs w:val="28"/>
        </w:rPr>
        <w:t>».</w:t>
      </w:r>
    </w:p>
    <w:p w:rsidR="006A0FC1" w:rsidRPr="00054325" w:rsidRDefault="006A0FC1" w:rsidP="00054325">
      <w:bookmarkStart w:id="0" w:name="_GoBack"/>
      <w:bookmarkEnd w:id="0"/>
    </w:p>
    <w:sectPr w:rsidR="006A0FC1" w:rsidRPr="000543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6F0A3F"/>
    <w:multiLevelType w:val="hybridMultilevel"/>
    <w:tmpl w:val="DBECA3DE"/>
    <w:lvl w:ilvl="0" w:tplc="B4DCCE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42B"/>
    <w:rsid w:val="00021D31"/>
    <w:rsid w:val="00054325"/>
    <w:rsid w:val="001F1D6A"/>
    <w:rsid w:val="002C4241"/>
    <w:rsid w:val="003D50B1"/>
    <w:rsid w:val="0045655B"/>
    <w:rsid w:val="0059042B"/>
    <w:rsid w:val="006A0FC1"/>
    <w:rsid w:val="0096654A"/>
    <w:rsid w:val="00A069C7"/>
    <w:rsid w:val="00A11AEB"/>
    <w:rsid w:val="00A6756D"/>
    <w:rsid w:val="00B2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6C88E"/>
  <w15:chartTrackingRefBased/>
  <w15:docId w15:val="{99CD1912-8EAE-4111-9905-327386C7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2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4241"/>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B279E9"/>
    <w:pPr>
      <w:ind w:left="720"/>
      <w:contextualSpacing/>
    </w:pPr>
  </w:style>
  <w:style w:type="character" w:styleId="a4">
    <w:name w:val="Hyperlink"/>
    <w:basedOn w:val="a0"/>
    <w:uiPriority w:val="99"/>
    <w:semiHidden/>
    <w:unhideWhenUsed/>
    <w:rsid w:val="001F1D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404B8B5B8885A1399CC542C0D3643ED5D5DBFAAB05432891D863B08BC4528A042AE400B9C6A51E543352EF99D4DCAA014006270984F1D7n113J" TargetMode="External"/><Relationship Id="rId13" Type="http://schemas.openxmlformats.org/officeDocument/2006/relationships/hyperlink" Target="consultantplus://offline/ref=A2E8CB93A25CB1BC0CFF494623095D7DD9870240E7A1D2945D1BCE1145823A906857784A7AE206273F5EB837CECFD62D7BFAB7B624F9GE47J" TargetMode="External"/><Relationship Id="rId3" Type="http://schemas.openxmlformats.org/officeDocument/2006/relationships/settings" Target="settings.xml"/><Relationship Id="rId7" Type="http://schemas.openxmlformats.org/officeDocument/2006/relationships/hyperlink" Target="consultantplus://offline/ref=57404B8B5B8885A1399CC542C0D3643ED5D5DBFAAB05432891D863B08BC4528A042AE402BAC5A717076942EBD083D5B6045E19251784nF13J" TargetMode="External"/><Relationship Id="rId12" Type="http://schemas.openxmlformats.org/officeDocument/2006/relationships/hyperlink" Target="consultantplus://offline/ref=A2E8CB93A25CB1BC0CFF494623095D7DD9870240E7A1D2945D1BCE1145823A906857784A7AE208273F5EB837CECFD62D7BFAB7B624F9GE47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7404B8B5B8885A1399CC542C0D3643ED5D5DBFAAB05432891D863B08BC4528A042AE403BDC3A617076942EBD083D5B6045E19251784nF13J" TargetMode="External"/><Relationship Id="rId11" Type="http://schemas.openxmlformats.org/officeDocument/2006/relationships/hyperlink" Target="consultantplus://offline/ref=A2E8CB93A25CB1BC0CFF494623095D7DD9870240E7A1D2945D1BCE1145823A906857784A7AE206273F5EB837CECFD62D7BFAB7B624F9GE47J" TargetMode="External"/><Relationship Id="rId5" Type="http://schemas.openxmlformats.org/officeDocument/2006/relationships/hyperlink" Target="consultantplus://offline/ref=57404B8B5B8885A1399CC542C0D3643ED5D5DBFAAB05432891D863B08BC4528A042AE400BAC2A517076942EBD083D5B6045E19251784nF13J" TargetMode="External"/><Relationship Id="rId15" Type="http://schemas.openxmlformats.org/officeDocument/2006/relationships/fontTable" Target="fontTable.xml"/><Relationship Id="rId10" Type="http://schemas.openxmlformats.org/officeDocument/2006/relationships/hyperlink" Target="consultantplus://offline/ref=A2E8CB93A25CB1BC0CFF494623095D7DD9870240E7A1D2945D1BCE1145823A906857784A7AE208273F5EB837CECFD62D7BFAB7B624F9GE47J" TargetMode="External"/><Relationship Id="rId4" Type="http://schemas.openxmlformats.org/officeDocument/2006/relationships/webSettings" Target="webSettings.xml"/><Relationship Id="rId9" Type="http://schemas.openxmlformats.org/officeDocument/2006/relationships/hyperlink" Target="consultantplus://offline/ref=A2E8CB93A25CB1BC0CFF494623095D7DD9870240E7A1D2945D1BCE1145823A906857784A7AE206273F5EB837CECFD62D7BFAB7B624F9GE47J" TargetMode="External"/><Relationship Id="rId14" Type="http://schemas.openxmlformats.org/officeDocument/2006/relationships/hyperlink" Target="consultantplus://offline/ref=A2E8CB93A25CB1BC0CFF494623095D7DD9870240E7A1D2945D1BCE1145823A906857784A7AE208273F5EB837CECFD62D7BFAB7B624F9GE4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2441</Words>
  <Characters>13919</Characters>
  <Application>Microsoft Office Word</Application>
  <DocSecurity>0</DocSecurity>
  <Lines>115</Lines>
  <Paragraphs>32</Paragraphs>
  <ScaleCrop>false</ScaleCrop>
  <Company>diakov.net</Company>
  <LinksUpToDate>false</LinksUpToDate>
  <CharactersWithSpaces>16328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13</cp:revision>
  <dcterms:created xsi:type="dcterms:W3CDTF">2022-11-14T09:02:00Z</dcterms:created>
  <dcterms:modified xsi:type="dcterms:W3CDTF">2022-11-14T09:16:00Z</dcterms:modified>
</cp:coreProperties>
</file>